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C3" w:rsidRDefault="00BF13C3" w:rsidP="00BF13C3">
      <w:pPr>
        <w:pStyle w:val="a5"/>
        <w:spacing w:line="276" w:lineRule="auto"/>
        <w:rPr>
          <w:rFonts w:ascii="Arial" w:eastAsia="Times New Roman" w:hAnsi="Arial" w:cs="Arial"/>
          <w:i/>
          <w:sz w:val="28"/>
          <w:szCs w:val="28"/>
        </w:rPr>
      </w:pPr>
      <w:r>
        <w:rPr>
          <w:rFonts w:ascii="Arial" w:eastAsia="Times New Roman" w:hAnsi="Arial" w:cs="Arial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3985895</wp:posOffset>
            </wp:positionH>
            <wp:positionV relativeFrom="paragraph">
              <wp:posOffset>-378460</wp:posOffset>
            </wp:positionV>
            <wp:extent cx="2334895" cy="1638300"/>
            <wp:effectExtent l="19050" t="0" r="8255" b="0"/>
            <wp:wrapNone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13C3" w:rsidRPr="00BF13C3" w:rsidRDefault="00BF13C3" w:rsidP="00BF13C3">
      <w:pPr>
        <w:pStyle w:val="a5"/>
        <w:spacing w:line="276" w:lineRule="auto"/>
        <w:rPr>
          <w:rFonts w:ascii="Arial" w:eastAsia="Times New Roman" w:hAnsi="Arial" w:cs="Arial"/>
          <w:b/>
          <w:i/>
          <w:color w:val="0070C0"/>
          <w:sz w:val="28"/>
          <w:szCs w:val="28"/>
        </w:rPr>
      </w:pPr>
      <w:r w:rsidRPr="00BF13C3">
        <w:rPr>
          <w:rFonts w:ascii="Arial" w:eastAsia="Times New Roman" w:hAnsi="Arial" w:cs="Arial"/>
          <w:b/>
          <w:i/>
          <w:color w:val="0070C0"/>
          <w:sz w:val="28"/>
          <w:szCs w:val="28"/>
        </w:rPr>
        <w:t xml:space="preserve">Информация об обеспечении возможности </w:t>
      </w:r>
    </w:p>
    <w:p w:rsidR="00BF13C3" w:rsidRPr="00BF13C3" w:rsidRDefault="00BF13C3" w:rsidP="00BF13C3">
      <w:pPr>
        <w:pStyle w:val="a5"/>
        <w:spacing w:line="276" w:lineRule="auto"/>
        <w:rPr>
          <w:rFonts w:ascii="Arial" w:eastAsia="Times New Roman" w:hAnsi="Arial" w:cs="Arial"/>
          <w:b/>
          <w:i/>
          <w:color w:val="0070C0"/>
          <w:sz w:val="28"/>
          <w:szCs w:val="28"/>
        </w:rPr>
      </w:pPr>
      <w:r w:rsidRPr="00BF13C3">
        <w:rPr>
          <w:rFonts w:ascii="Arial" w:eastAsia="Times New Roman" w:hAnsi="Arial" w:cs="Arial"/>
          <w:b/>
          <w:i/>
          <w:color w:val="0070C0"/>
          <w:sz w:val="28"/>
          <w:szCs w:val="28"/>
        </w:rPr>
        <w:t xml:space="preserve">получения образования инвалидами и </w:t>
      </w:r>
    </w:p>
    <w:p w:rsidR="00BF13C3" w:rsidRPr="00BF13C3" w:rsidRDefault="00BF13C3" w:rsidP="00BF13C3">
      <w:pPr>
        <w:pStyle w:val="a5"/>
        <w:spacing w:line="276" w:lineRule="auto"/>
        <w:rPr>
          <w:rFonts w:ascii="Arial" w:eastAsia="Times New Roman" w:hAnsi="Arial" w:cs="Arial"/>
          <w:b/>
          <w:i/>
          <w:color w:val="0070C0"/>
          <w:sz w:val="28"/>
          <w:szCs w:val="28"/>
        </w:rPr>
      </w:pPr>
      <w:r w:rsidRPr="00BF13C3">
        <w:rPr>
          <w:rFonts w:ascii="Arial" w:eastAsia="Times New Roman" w:hAnsi="Arial" w:cs="Arial"/>
          <w:b/>
          <w:i/>
          <w:color w:val="0070C0"/>
          <w:sz w:val="28"/>
          <w:szCs w:val="28"/>
        </w:rPr>
        <w:t xml:space="preserve">лицами с ограниченными возможностями </w:t>
      </w:r>
    </w:p>
    <w:p w:rsidR="00BF13C3" w:rsidRDefault="00BF13C3" w:rsidP="00BF13C3">
      <w:pPr>
        <w:pStyle w:val="a5"/>
        <w:spacing w:line="276" w:lineRule="auto"/>
        <w:rPr>
          <w:rFonts w:ascii="Arial" w:eastAsia="Times New Roman" w:hAnsi="Arial" w:cs="Arial"/>
          <w:b/>
          <w:i/>
          <w:color w:val="0070C0"/>
          <w:sz w:val="28"/>
          <w:szCs w:val="28"/>
        </w:rPr>
      </w:pPr>
      <w:r w:rsidRPr="00BF13C3">
        <w:rPr>
          <w:rFonts w:ascii="Arial" w:eastAsia="Times New Roman" w:hAnsi="Arial" w:cs="Arial"/>
          <w:b/>
          <w:i/>
          <w:color w:val="0070C0"/>
          <w:sz w:val="28"/>
          <w:szCs w:val="28"/>
        </w:rPr>
        <w:t>здоровья</w:t>
      </w:r>
    </w:p>
    <w:p w:rsidR="00BF13C3" w:rsidRPr="00BF13C3" w:rsidRDefault="00BF13C3" w:rsidP="00BF13C3">
      <w:pPr>
        <w:pStyle w:val="a5"/>
        <w:spacing w:line="276" w:lineRule="auto"/>
        <w:rPr>
          <w:rFonts w:ascii="Arial" w:eastAsia="Times New Roman" w:hAnsi="Arial" w:cs="Arial"/>
          <w:b/>
          <w:i/>
          <w:color w:val="0070C0"/>
          <w:sz w:val="28"/>
          <w:szCs w:val="28"/>
        </w:rPr>
      </w:pPr>
    </w:p>
    <w:tbl>
      <w:tblPr>
        <w:tblW w:w="97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9"/>
        <w:gridCol w:w="6587"/>
      </w:tblGrid>
      <w:tr w:rsidR="00BF13C3" w:rsidRPr="00BF13C3" w:rsidTr="00183830"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13C3" w:rsidRPr="00BF13C3" w:rsidRDefault="00F7325E" w:rsidP="0018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Показатели условий организации обучения и воспитания обучающихся с ограниченными возможностями здоровья и инвалидностью</w:t>
            </w:r>
          </w:p>
        </w:tc>
        <w:tc>
          <w:tcPr>
            <w:tcW w:w="6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13C3" w:rsidRPr="00BF13C3" w:rsidRDefault="00F7325E" w:rsidP="0018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Условия организации обучения и воспитания </w:t>
            </w:r>
            <w:proofErr w:type="gramStart"/>
            <w:r w:rsidRPr="00F7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73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 ограниченными возможностями здоровья и инвалидностью</w:t>
            </w:r>
          </w:p>
        </w:tc>
      </w:tr>
      <w:tr w:rsidR="00BF13C3" w:rsidRPr="0055574A" w:rsidTr="00F31FB5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13C3" w:rsidRPr="00BF13C3" w:rsidRDefault="00BF13C3" w:rsidP="00BF13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13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  <w:p w:rsidR="00BF13C3" w:rsidRPr="0055574A" w:rsidRDefault="004B48CA" w:rsidP="00BF1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8C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52575" cy="1496682"/>
                  <wp:effectExtent l="0" t="0" r="0" b="8890"/>
                  <wp:docPr id="7" name="Рисунок 7" descr="http://mddou6posad.ucoz.net/_si/1/s10228222.jpg">
                    <a:hlinkClick xmlns:a="http://schemas.openxmlformats.org/drawingml/2006/main" r:id="rId6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ddou6posad.ucoz.net/_si/1/s10228222.jpg">
                            <a:hlinkClick r:id="rId6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9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13C3" w:rsidRPr="0055574A" w:rsidRDefault="00BF13C3" w:rsidP="00F31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Инвалиды и лица с ОВЗ небольшой и средней степени тяжести участвуют в образовательном процессе на общих основаниях</w:t>
            </w:r>
            <w:r w:rsidR="0034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5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 предусмотренные и оборудованные помещения отсутствуют.</w:t>
            </w:r>
            <w:r w:rsidR="0034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ДОУ разработана и утверждена адаптированная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основная </w:t>
            </w:r>
            <w:r w:rsidRPr="0016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программа для детей с ОВЗ, методы обучения, коррекционные занятия. Адаптированная программа разрабатывается с уч</w:t>
            </w:r>
            <w:r w:rsidRPr="0016636F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ѐ</w:t>
            </w:r>
            <w:r w:rsidRPr="0016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особенностей развития ребенка, основной целью является коррекция нарушений развития и коррекция нарушений социал</w:t>
            </w:r>
            <w:r w:rsidR="0034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ьной адаптации. </w:t>
            </w:r>
            <w:r w:rsidRPr="0016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Основой для разработки адаптированной программы является ФГОС </w:t>
            </w:r>
            <w:proofErr w:type="gramStart"/>
            <w:r w:rsidRPr="0016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16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7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ДОУ организовано взаимодействие со специалистами службы ПМПК</w:t>
            </w:r>
            <w:r w:rsidR="0034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3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обеспечено психолого-</w:t>
            </w:r>
            <w:r w:rsidRPr="0016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сопровождение воспитанников всех категорий</w:t>
            </w:r>
            <w:r w:rsidR="0034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родителей.</w:t>
            </w:r>
          </w:p>
        </w:tc>
      </w:tr>
      <w:tr w:rsidR="00BF13C3" w:rsidRPr="0055574A" w:rsidTr="00F7325E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13C3" w:rsidRPr="004B48CA" w:rsidRDefault="00BF13C3" w:rsidP="004B4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48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Обеспечение доступа в здания образовательной организации инвалидов и лиц с ограниченными возможностями здоровья</w:t>
            </w:r>
          </w:p>
          <w:p w:rsidR="004B48CA" w:rsidRPr="0055574A" w:rsidRDefault="004B48CA" w:rsidP="00F73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8C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33021" cy="1247775"/>
                  <wp:effectExtent l="0" t="0" r="635" b="0"/>
                  <wp:docPr id="2" name="Рисунок 8" descr="http://mddou6posad.ucoz.net/_si/1/s77818897.jpg">
                    <a:hlinkClick xmlns:a="http://schemas.openxmlformats.org/drawingml/2006/main" r:id="rId8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ddou6posad.ucoz.net/_si/1/s77818897.jpg">
                            <a:hlinkClick r:id="rId8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021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13C3" w:rsidRPr="0055574A" w:rsidRDefault="00BF13C3" w:rsidP="000D3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Центральный вход </w:t>
            </w:r>
            <w:r w:rsidRPr="0055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</w:t>
            </w:r>
            <w:r w:rsidRPr="0016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кнопкой вызова персонала, </w:t>
            </w:r>
            <w:r w:rsidRPr="00BF1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 ДОУ имеет твердое покрытие; оборудован пандус для обеспечения беспрепятственного доступа в учреждение лиц с нарушением опорно-двигательного аппарата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4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необходимости для обеспечения доступа в здание образовательной организац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инвалиду или лицу с ОВЗ </w:t>
            </w:r>
            <w:r w:rsidRPr="0055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будет </w:t>
            </w:r>
            <w:r w:rsidRPr="0055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предоставлено сопровождающее лицо.</w:t>
            </w:r>
          </w:p>
        </w:tc>
      </w:tr>
      <w:tr w:rsidR="00BF13C3" w:rsidRPr="0055574A" w:rsidTr="00183830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13C3" w:rsidRPr="004B48CA" w:rsidRDefault="00BF13C3" w:rsidP="0018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48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Условия питания обучающихся, в том числе инвалидов и лиц с ограниченными возможностями здоровья</w:t>
            </w:r>
          </w:p>
          <w:p w:rsidR="004B48CA" w:rsidRPr="0055574A" w:rsidRDefault="004B48CA" w:rsidP="004B4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8C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1879600" cy="1409700"/>
                  <wp:effectExtent l="0" t="0" r="6350" b="0"/>
                  <wp:docPr id="6" name="Рисунок 6" descr="http://mddou6posad.ucoz.net/_si/1/s57215603.jpg">
                    <a:hlinkClick xmlns:a="http://schemas.openxmlformats.org/drawingml/2006/main" r:id="rId10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ddou6posad.ucoz.net/_si/1/s57215603.jpg">
                            <a:hlinkClick r:id="rId10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67C4" w:rsidRDefault="00344794" w:rsidP="004D67C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воспитанников МБДОУ</w:t>
            </w:r>
            <w:r w:rsidR="00BF13C3" w:rsidRPr="0055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предусматривается ор</w:t>
            </w:r>
            <w:r w:rsidR="00F7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ганизация 4-х разовое </w:t>
            </w:r>
            <w:r w:rsidR="00BF1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питание,</w:t>
            </w:r>
            <w:r w:rsidR="00BF13C3" w:rsidRPr="0055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10-ти дневному</w:t>
            </w:r>
            <w:r w:rsidR="00BF1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перспективному </w:t>
            </w:r>
            <w:r w:rsidR="00BF13C3" w:rsidRPr="0055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утвержденному руководителем ДОУ. </w:t>
            </w:r>
            <w:r w:rsidR="004D67C4">
              <w:rPr>
                <w:rFonts w:ascii="Times New Roman" w:hAnsi="Times New Roman" w:cs="Times New Roman"/>
                <w:sz w:val="24"/>
              </w:rPr>
              <w:t>Питание воспитанников осуществляется в соотве</w:t>
            </w:r>
            <w:r w:rsidR="00F7325E">
              <w:rPr>
                <w:rFonts w:ascii="Times New Roman" w:hAnsi="Times New Roman" w:cs="Times New Roman"/>
                <w:sz w:val="24"/>
              </w:rPr>
              <w:t>тствии с действующими Санитарно-</w:t>
            </w:r>
            <w:r w:rsidR="004D67C4">
              <w:rPr>
                <w:rFonts w:ascii="Times New Roman" w:hAnsi="Times New Roman" w:cs="Times New Roman"/>
                <w:sz w:val="24"/>
              </w:rPr>
              <w:t xml:space="preserve">эпидемиологическими правилами и нормативами СанПиН 2.4.1.3049-13, утвержденным Главным государственным </w:t>
            </w:r>
            <w:r w:rsidR="004D67C4">
              <w:rPr>
                <w:rFonts w:ascii="Times New Roman" w:hAnsi="Times New Roman" w:cs="Times New Roman"/>
                <w:sz w:val="24"/>
              </w:rPr>
              <w:lastRenderedPageBreak/>
              <w:t>санитарным врачом РФ 15.05.2013г.</w:t>
            </w:r>
          </w:p>
          <w:p w:rsidR="00EE3712" w:rsidRDefault="00EE3712" w:rsidP="004D67C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отдельного меню для инвалидов и лиц с ограниченными возможностями здоровья не осуществляется.</w:t>
            </w:r>
          </w:p>
          <w:p w:rsidR="00BF13C3" w:rsidRPr="0055574A" w:rsidRDefault="00BF13C3" w:rsidP="0018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13C3" w:rsidRPr="0055574A" w:rsidTr="004B48CA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13C3" w:rsidRPr="004B48CA" w:rsidRDefault="00BF13C3" w:rsidP="004B4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48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Условия охраны здоровья обучающихся, в том числе инвалидов и лиц с ограниченными возможностями здоровья</w:t>
            </w:r>
          </w:p>
          <w:p w:rsidR="004B48CA" w:rsidRPr="0055574A" w:rsidRDefault="004B48CA" w:rsidP="004B48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8C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001961" cy="1114425"/>
                  <wp:effectExtent l="0" t="0" r="0" b="0"/>
                  <wp:docPr id="5" name="Рисунок 5" descr="http://mddou6posad.ucoz.net/_si/1/s45083460.jpg">
                    <a:hlinkClick xmlns:a="http://schemas.openxmlformats.org/drawingml/2006/main" r:id="rId12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ddou6posad.ucoz.net/_si/1/s45083460.jpg">
                            <a:hlinkClick r:id="rId12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961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13C3" w:rsidRPr="0016636F" w:rsidRDefault="00BF13C3" w:rsidP="00F31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Вся работа детского сада строится на </w:t>
            </w:r>
            <w:proofErr w:type="gramStart"/>
            <w:r w:rsidRPr="0016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принципах</w:t>
            </w:r>
            <w:proofErr w:type="gramEnd"/>
            <w:r w:rsidRPr="0016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охраны жизни и здоровья детей, а также инвалидов и лиц с ограниченными возможностями в соответствии с санитарно-эпидемиологическими правилами и нормативами для ДОУ. Настоящие правила, и нормативы направлены на охрану здоровья детей при осуществлении деятельности по их воспитанию, обучению, развитию и оздоровлению в дошкольных организациях.</w:t>
            </w:r>
            <w:r w:rsidRPr="0016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6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по сохранению и укреплению здоровья воспитанников осуществляется с учётом индивидуальных особенностей детей; путём оптимизации режима дня (все виды режима разработаны на основе требований СанПиН); осуществления профилактических мероприятий; контроля за физическим и психическим состоянием детей; проведений закаливающих процедур; обеспечения условий для успешной адаптации ребёнка к детскому саду; формирование у детей и родителей мотивации к здоровому образу жизни.</w:t>
            </w:r>
            <w:proofErr w:type="gramEnd"/>
            <w:r w:rsidRPr="0016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течение года варьируется физическая нагрузка в соответствии с индивидуальными особенностями ребенка. В учреждении имеется медицинский блок, который находится на первом этаже здания (кабинет медсестры, процедурный кабинет, изолятор). Кабинеты полностью оснащены медицинским оборудованием и инструментом.</w:t>
            </w:r>
            <w:r w:rsidR="004D67C4" w:rsidRPr="0055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оказания доврачебной первичной медицинской помощи  функционирует медицинский кабинет.</w:t>
            </w:r>
          </w:p>
          <w:p w:rsidR="00BF13C3" w:rsidRPr="0055574A" w:rsidRDefault="00BF13C3" w:rsidP="00F31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 оснащен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5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противопожарной сигнализацией, информационным табло (указатель выхода), необходимыми табличками и указателями и звуковой информацией для сигнализации об опасности.</w:t>
            </w:r>
          </w:p>
        </w:tc>
      </w:tr>
      <w:tr w:rsidR="00BF13C3" w:rsidRPr="0055574A" w:rsidTr="00C16ACE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13C3" w:rsidRPr="004B48CA" w:rsidRDefault="00BF13C3" w:rsidP="00C16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48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Доступ к информационным системам и информационн</w:t>
            </w:r>
            <w:r w:rsidR="00F7325E" w:rsidRPr="004B48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 -</w:t>
            </w:r>
            <w:r w:rsidRPr="004B48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  <w:p w:rsidR="004B48CA" w:rsidRPr="0055574A" w:rsidRDefault="004B48CA" w:rsidP="00C16A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8C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1928813" cy="1285875"/>
                  <wp:effectExtent l="0" t="0" r="0" b="0"/>
                  <wp:docPr id="4" name="Рисунок 4" descr="http://mddou6posad.ucoz.net/_si/1/s97913985.jpg">
                    <a:hlinkClick xmlns:a="http://schemas.openxmlformats.org/drawingml/2006/main" r:id="rId14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ddou6posad.ucoz.net/_si/1/s97913985.jpg">
                            <a:hlinkClick r:id="rId14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813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6ACE" w:rsidRPr="00C16ACE" w:rsidRDefault="00BF13C3" w:rsidP="00C16AC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Информационная база ДОУ оснащена: </w:t>
            </w:r>
          </w:p>
          <w:p w:rsidR="00C16ACE" w:rsidRPr="00C16ACE" w:rsidRDefault="00BF13C3" w:rsidP="00C16AC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CE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электронной почтой;</w:t>
            </w:r>
          </w:p>
          <w:p w:rsidR="00C16ACE" w:rsidRPr="00C16ACE" w:rsidRDefault="00BF13C3" w:rsidP="00C16AC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выходом в Интернет; </w:t>
            </w:r>
          </w:p>
          <w:p w:rsidR="00BF13C3" w:rsidRDefault="00BF13C3" w:rsidP="00C16AC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CE">
              <w:rPr>
                <w:rFonts w:ascii="Times New Roman" w:eastAsia="Times New Roman" w:hAnsi="Times New Roman" w:cs="Times New Roman"/>
                <w:sz w:val="24"/>
                <w:szCs w:val="24"/>
              </w:rPr>
              <w:t>- функционирует официальный сайт ДОУ.</w:t>
            </w:r>
          </w:p>
          <w:p w:rsidR="00C16ACE" w:rsidRPr="00C16ACE" w:rsidRDefault="00C16ACE" w:rsidP="00C16AC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учреждения имеет версию сайта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F13C3" w:rsidRPr="00C16ACE" w:rsidRDefault="00BF13C3" w:rsidP="00C16ACE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6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ДОУ имеются </w:t>
            </w:r>
            <w:proofErr w:type="spellStart"/>
            <w:r w:rsidRPr="00C16ACE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C16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</w:t>
            </w:r>
            <w:r w:rsidR="00F7325E" w:rsidRPr="00C16ACE">
              <w:rPr>
                <w:rFonts w:ascii="Times New Roman" w:eastAsia="Times New Roman" w:hAnsi="Times New Roman" w:cs="Times New Roman"/>
                <w:sz w:val="24"/>
                <w:szCs w:val="24"/>
              </w:rPr>
              <w:t>дства обучения</w:t>
            </w:r>
            <w:r w:rsidR="00FD7396" w:rsidRPr="00C16AC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7325E" w:rsidRPr="00C16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телевизор </w:t>
            </w:r>
            <w:r w:rsidR="00FD7396" w:rsidRPr="00C16ACE">
              <w:rPr>
                <w:rFonts w:ascii="Times New Roman" w:eastAsia="Times New Roman" w:hAnsi="Times New Roman" w:cs="Times New Roman"/>
                <w:sz w:val="24"/>
                <w:szCs w:val="24"/>
              </w:rPr>
              <w:t>(2шт),</w:t>
            </w:r>
            <w:r w:rsidRPr="00C16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аудиотехника (музыкальный центр</w:t>
            </w:r>
            <w:r w:rsidR="00F7325E" w:rsidRPr="00C16ACE">
              <w:rPr>
                <w:rFonts w:ascii="Times New Roman" w:eastAsia="Times New Roman" w:hAnsi="Times New Roman" w:cs="Times New Roman"/>
                <w:sz w:val="24"/>
                <w:szCs w:val="24"/>
              </w:rPr>
              <w:t>, магнитофоны, видео</w:t>
            </w:r>
            <w:r w:rsidRPr="00C16ACE">
              <w:rPr>
                <w:rFonts w:ascii="Times New Roman" w:eastAsia="Times New Roman" w:hAnsi="Times New Roman" w:cs="Times New Roman"/>
                <w:sz w:val="24"/>
                <w:szCs w:val="24"/>
              </w:rPr>
              <w:t>), компьютер,</w:t>
            </w:r>
            <w:r w:rsidR="00FD7396" w:rsidRPr="00C16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ноутбук, принтер сканер.</w:t>
            </w:r>
            <w:proofErr w:type="gramEnd"/>
          </w:p>
          <w:p w:rsidR="00BF13C3" w:rsidRPr="0055574A" w:rsidRDefault="00BF13C3" w:rsidP="0018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48CA" w:rsidRPr="0055574A" w:rsidTr="004B48CA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8CA" w:rsidRDefault="004B48CA" w:rsidP="0018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48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Электронные образовательные ресурсы, к которым обеспечивается доступ </w:t>
            </w:r>
            <w:proofErr w:type="gramStart"/>
            <w:r w:rsidRPr="004B48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B48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в том числе приспособленные для использования инвалидами и лицами с ограниченными возможностями здоровья</w:t>
            </w:r>
          </w:p>
          <w:p w:rsidR="004B48CA" w:rsidRPr="004B48CA" w:rsidRDefault="004B48CA" w:rsidP="004B4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48CA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61866" cy="1314450"/>
                  <wp:effectExtent l="0" t="0" r="635" b="0"/>
                  <wp:docPr id="9" name="Рисунок 3" descr="http://mddou6posad.ucoz.net/_si/1/s75424619.jpg">
                    <a:hlinkClick xmlns:a="http://schemas.openxmlformats.org/drawingml/2006/main" r:id="rId16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ddou6posad.ucoz.net/_si/1/s75424619.jpg">
                            <a:hlinkClick r:id="rId16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866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B48CA" w:rsidRPr="0055574A" w:rsidRDefault="004B48CA" w:rsidP="000D3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Доступ к профессиональным базам данных, информационным </w:t>
            </w:r>
            <w:r w:rsidRPr="0098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справочным и поисковым системам, а также иным информационным ресурсам обеспечивается административным, педагогическим работникам и специалистам. Доступ воспитанников  к информац</w:t>
            </w:r>
            <w:r w:rsidR="009D689B" w:rsidRPr="0098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ионным системам и информационно-</w:t>
            </w:r>
            <w:r w:rsidRPr="00982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телекоммуникационным сетям не предусмотрен основной образовательной программой</w:t>
            </w:r>
            <w:r w:rsidRPr="004B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ДОУ.</w:t>
            </w:r>
          </w:p>
        </w:tc>
      </w:tr>
      <w:tr w:rsidR="00BF13C3" w:rsidRPr="0055574A" w:rsidTr="00C16ACE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13C3" w:rsidRPr="004B48CA" w:rsidRDefault="00BF13C3" w:rsidP="0018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48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  <w:p w:rsidR="004B48CA" w:rsidRPr="0055574A" w:rsidRDefault="004B48CA" w:rsidP="004B48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8C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93900" cy="1495425"/>
                  <wp:effectExtent l="0" t="0" r="6350" b="9525"/>
                  <wp:docPr id="3" name="Рисунок 2" descr="http://mddou6posad.ucoz.net/_si/1/s16680929.jpg">
                    <a:hlinkClick xmlns:a="http://schemas.openxmlformats.org/drawingml/2006/main" r:id="rId18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ddou6posad.ucoz.net/_si/1/s16680929.jpg">
                            <a:hlinkClick r:id="rId18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D689B" w:rsidRPr="00631FD6" w:rsidRDefault="00C16ACE" w:rsidP="00F31F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нашем детском саду</w:t>
            </w:r>
            <w:r w:rsidR="009D689B" w:rsidRPr="00631FD6">
              <w:rPr>
                <w:rFonts w:ascii="Times New Roman" w:hAnsi="Times New Roman" w:cs="Times New Roman"/>
                <w:sz w:val="24"/>
              </w:rPr>
              <w:t xml:space="preserve"> 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здоровья:</w:t>
            </w:r>
          </w:p>
          <w:p w:rsidR="009D689B" w:rsidRDefault="009D689B" w:rsidP="00F31F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1FD6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631FD6">
              <w:rPr>
                <w:rFonts w:ascii="Times New Roman" w:hAnsi="Times New Roman" w:cs="Times New Roman"/>
                <w:sz w:val="24"/>
              </w:rPr>
              <w:t>мультимедийн</w:t>
            </w:r>
            <w:r>
              <w:rPr>
                <w:rFonts w:ascii="Times New Roman" w:hAnsi="Times New Roman" w:cs="Times New Roman"/>
                <w:sz w:val="24"/>
              </w:rPr>
              <w:t>ые</w:t>
            </w:r>
            <w:proofErr w:type="spellEnd"/>
            <w:r w:rsidRPr="00631FD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средства: телевизоры</w:t>
            </w:r>
            <w:r w:rsidR="00FD7396">
              <w:rPr>
                <w:rFonts w:ascii="Times New Roman" w:hAnsi="Times New Roman" w:cs="Times New Roman"/>
                <w:sz w:val="24"/>
              </w:rPr>
              <w:t>, компьютеры, ноутбуки, принтер, сканер</w:t>
            </w:r>
            <w:r w:rsidRPr="00631FD6">
              <w:rPr>
                <w:rFonts w:ascii="Times New Roman" w:hAnsi="Times New Roman" w:cs="Times New Roman"/>
                <w:sz w:val="24"/>
              </w:rPr>
              <w:t>;</w:t>
            </w:r>
          </w:p>
          <w:p w:rsidR="009D689B" w:rsidRPr="00631FD6" w:rsidRDefault="00FF062B" w:rsidP="00F31F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F7325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D689B" w:rsidRPr="00631FD6">
              <w:rPr>
                <w:rFonts w:ascii="Times New Roman" w:hAnsi="Times New Roman" w:cs="Times New Roman"/>
                <w:sz w:val="24"/>
              </w:rPr>
              <w:t>музыкальны</w:t>
            </w:r>
            <w:r w:rsidR="009D689B">
              <w:rPr>
                <w:rFonts w:ascii="Times New Roman" w:hAnsi="Times New Roman" w:cs="Times New Roman"/>
                <w:sz w:val="24"/>
              </w:rPr>
              <w:t>й центр</w:t>
            </w:r>
            <w:r w:rsidR="00F7325E">
              <w:rPr>
                <w:rFonts w:ascii="Times New Roman" w:hAnsi="Times New Roman" w:cs="Times New Roman"/>
                <w:sz w:val="24"/>
              </w:rPr>
              <w:t>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D689B" w:rsidRDefault="009D689B" w:rsidP="00F31F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1FD6">
              <w:rPr>
                <w:rFonts w:ascii="Times New Roman" w:hAnsi="Times New Roman" w:cs="Times New Roman"/>
                <w:sz w:val="24"/>
              </w:rPr>
              <w:t>- магнитоф</w:t>
            </w:r>
            <w:r w:rsidR="0098239B">
              <w:rPr>
                <w:rFonts w:ascii="Times New Roman" w:hAnsi="Times New Roman" w:cs="Times New Roman"/>
                <w:sz w:val="24"/>
              </w:rPr>
              <w:t xml:space="preserve">оны </w:t>
            </w:r>
          </w:p>
          <w:p w:rsidR="0098239B" w:rsidRPr="0098239B" w:rsidRDefault="0098239B" w:rsidP="00F31F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</w:rPr>
              <w:t>-плейер</w:t>
            </w:r>
          </w:p>
          <w:p w:rsidR="009D689B" w:rsidRDefault="009D689B" w:rsidP="00F31F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версия официального сайта ДОУ для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9D689B" w:rsidRDefault="009D689B" w:rsidP="00F31F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Центр </w:t>
            </w:r>
            <w:r w:rsidR="004D67C4">
              <w:rPr>
                <w:rFonts w:ascii="Times New Roman" w:hAnsi="Times New Roman" w:cs="Times New Roman"/>
                <w:sz w:val="24"/>
              </w:rPr>
              <w:t xml:space="preserve"> релаксации </w:t>
            </w:r>
            <w:r>
              <w:rPr>
                <w:rFonts w:ascii="Times New Roman" w:hAnsi="Times New Roman" w:cs="Times New Roman"/>
                <w:sz w:val="24"/>
              </w:rPr>
              <w:t>«Поиграй-ка»</w:t>
            </w:r>
            <w:r w:rsidR="00F7325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D67C4">
              <w:rPr>
                <w:rFonts w:ascii="Times New Roman" w:hAnsi="Times New Roman" w:cs="Times New Roman"/>
                <w:sz w:val="24"/>
              </w:rPr>
              <w:t>(сухой бассейн,</w:t>
            </w:r>
            <w:r w:rsidR="00FF062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D67C4">
              <w:rPr>
                <w:rFonts w:ascii="Times New Roman" w:hAnsi="Times New Roman" w:cs="Times New Roman"/>
                <w:sz w:val="24"/>
              </w:rPr>
              <w:t>модули,</w:t>
            </w:r>
            <w:r w:rsidR="00FF062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D67C4">
              <w:rPr>
                <w:rFonts w:ascii="Times New Roman" w:hAnsi="Times New Roman" w:cs="Times New Roman"/>
                <w:sz w:val="24"/>
              </w:rPr>
              <w:t>следовые и массажные</w:t>
            </w:r>
            <w:r w:rsidR="00FF062B">
              <w:rPr>
                <w:rFonts w:ascii="Times New Roman" w:hAnsi="Times New Roman" w:cs="Times New Roman"/>
                <w:sz w:val="24"/>
              </w:rPr>
              <w:t xml:space="preserve"> дорожки,</w:t>
            </w:r>
            <w:r w:rsidR="00FD739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F062B">
              <w:rPr>
                <w:rFonts w:ascii="Times New Roman" w:hAnsi="Times New Roman" w:cs="Times New Roman"/>
                <w:sz w:val="24"/>
              </w:rPr>
              <w:t>мячи)</w:t>
            </w:r>
            <w:r w:rsidR="004D67C4">
              <w:rPr>
                <w:rFonts w:ascii="Times New Roman" w:hAnsi="Times New Roman" w:cs="Times New Roman"/>
                <w:sz w:val="24"/>
              </w:rPr>
              <w:t>,</w:t>
            </w:r>
          </w:p>
          <w:p w:rsidR="00FF062B" w:rsidRDefault="004D67C4" w:rsidP="00F31F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F7325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Тренажерная комната</w:t>
            </w:r>
            <w:r w:rsidR="00FF062B">
              <w:rPr>
                <w:rFonts w:ascii="Times New Roman" w:hAnsi="Times New Roman" w:cs="Times New Roman"/>
                <w:sz w:val="24"/>
              </w:rPr>
              <w:t>.</w:t>
            </w:r>
          </w:p>
          <w:p w:rsidR="00BF13C3" w:rsidRDefault="00FF062B" w:rsidP="00F31F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631FD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Интерактивная песочниц</w:t>
            </w:r>
            <w:r w:rsidR="00FD7396">
              <w:rPr>
                <w:rFonts w:ascii="Times New Roman" w:hAnsi="Times New Roman" w:cs="Times New Roman"/>
                <w:sz w:val="24"/>
              </w:rPr>
              <w:t>а</w:t>
            </w:r>
            <w:r w:rsidR="00C16ACE">
              <w:rPr>
                <w:rFonts w:ascii="Times New Roman" w:hAnsi="Times New Roman" w:cs="Times New Roman"/>
                <w:sz w:val="24"/>
              </w:rPr>
              <w:t>.</w:t>
            </w:r>
            <w:r w:rsidR="00FD739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16ACE" w:rsidRPr="00C16ACE" w:rsidRDefault="0098239B" w:rsidP="00F31FB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Дети-инвалиды и лица с ОВЗ  участвуют </w:t>
            </w:r>
            <w:r w:rsidR="00EE3712">
              <w:rPr>
                <w:rFonts w:ascii="Times New Roman" w:hAnsi="Times New Roman" w:cs="Times New Roman"/>
                <w:sz w:val="24"/>
              </w:rPr>
              <w:t>в образовательном процессе на общих основаниях, в том числе с имеющимся в ДОУ оборудованием.</w:t>
            </w:r>
          </w:p>
        </w:tc>
      </w:tr>
      <w:tr w:rsidR="00BF13C3" w:rsidRPr="0055574A" w:rsidTr="00C16ACE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13C3" w:rsidRPr="00C16ACE" w:rsidRDefault="00BF13C3" w:rsidP="0018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16A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Кадровое обеспечение образования</w:t>
            </w:r>
          </w:p>
          <w:p w:rsidR="00BF13C3" w:rsidRPr="00C16ACE" w:rsidRDefault="00BF13C3" w:rsidP="0018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16A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  <w:r w:rsidR="00C16ACE" w:rsidRPr="00C16A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6ACE" w:rsidRDefault="00BF13C3" w:rsidP="000D3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укомплектовано специалистами: педагог-психолог, инструктор по физической культуре, учитель-логопед.</w:t>
            </w:r>
            <w:r w:rsidR="00FD7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13C3" w:rsidRPr="0055574A" w:rsidRDefault="00BF13C3" w:rsidP="000D3C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 прошли курсы повышения квалификации по вопросам организации образовательного пространства обучающихся с ОВЗ</w:t>
            </w:r>
            <w:r w:rsidR="00FD7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16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7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детей-инвалидов.</w:t>
            </w:r>
          </w:p>
        </w:tc>
      </w:tr>
    </w:tbl>
    <w:p w:rsidR="00853414" w:rsidRDefault="00853414" w:rsidP="000D3C19"/>
    <w:sectPr w:rsidR="00853414" w:rsidSect="00BF13C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3C3"/>
    <w:rsid w:val="000D3C19"/>
    <w:rsid w:val="002634A5"/>
    <w:rsid w:val="00344794"/>
    <w:rsid w:val="004B48CA"/>
    <w:rsid w:val="004D67C4"/>
    <w:rsid w:val="004E2D0E"/>
    <w:rsid w:val="008370E3"/>
    <w:rsid w:val="00853414"/>
    <w:rsid w:val="00924378"/>
    <w:rsid w:val="0098239B"/>
    <w:rsid w:val="009D689B"/>
    <w:rsid w:val="00BF13C3"/>
    <w:rsid w:val="00C16ACE"/>
    <w:rsid w:val="00EE3712"/>
    <w:rsid w:val="00F31FB5"/>
    <w:rsid w:val="00F7325E"/>
    <w:rsid w:val="00F91EC1"/>
    <w:rsid w:val="00FD7396"/>
    <w:rsid w:val="00FF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3C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13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dou6posad.ucoz.net/_si/1/77818897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mddou6posad.ucoz.net/_si/1/16680929.p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mddou6posad.ucoz.net/_si/1/45083460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mddou6posad.ucoz.net/_si/1/75424619.p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ddou6posad.ucoz.net/_si/1/1022822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://mddou6posad.ucoz.net/_si/1/57215603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mddou6posad.ucoz.net/_si/1/9791398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4774-A8D5-48EF-903A-A7B7152C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2018-10-03T00:31:00Z</dcterms:created>
  <dcterms:modified xsi:type="dcterms:W3CDTF">2018-10-04T00:31:00Z</dcterms:modified>
</cp:coreProperties>
</file>