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03" w:rsidRPr="004E3703" w:rsidRDefault="004E3703" w:rsidP="004E37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3703">
        <w:rPr>
          <w:rFonts w:ascii="Times New Roman" w:hAnsi="Times New Roman" w:cs="Times New Roman"/>
          <w:b/>
          <w:i/>
          <w:sz w:val="32"/>
          <w:szCs w:val="32"/>
        </w:rPr>
        <w:t>Дополнительные образовательные услуги</w:t>
      </w:r>
    </w:p>
    <w:p w:rsidR="004E3703" w:rsidRPr="004E3703" w:rsidRDefault="004E3703" w:rsidP="004E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703" w:rsidRPr="004E3703" w:rsidRDefault="004E3703" w:rsidP="004E37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703">
        <w:rPr>
          <w:rFonts w:ascii="Times New Roman" w:hAnsi="Times New Roman" w:cs="Times New Roman"/>
          <w:sz w:val="24"/>
          <w:szCs w:val="24"/>
        </w:rPr>
        <w:t xml:space="preserve">В рамках образовательной программы и в соответствии с уставными 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4E3703" w:rsidRDefault="004E3703" w:rsidP="004E37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703">
        <w:rPr>
          <w:rFonts w:ascii="Times New Roman" w:hAnsi="Times New Roman" w:cs="Times New Roman"/>
          <w:sz w:val="24"/>
          <w:szCs w:val="24"/>
        </w:rPr>
        <w:t>Цель: реализация планов работы кружков способствует  всестороннему развитию ребе</w:t>
      </w:r>
      <w:r w:rsidRPr="004E3703">
        <w:rPr>
          <w:rFonts w:ascii="Times New Roman" w:hAnsi="Times New Roman" w:cs="Times New Roman"/>
          <w:sz w:val="24"/>
          <w:szCs w:val="24"/>
        </w:rPr>
        <w:t>н</w:t>
      </w:r>
      <w:r w:rsidRPr="004E3703">
        <w:rPr>
          <w:rFonts w:ascii="Times New Roman" w:hAnsi="Times New Roman" w:cs="Times New Roman"/>
          <w:sz w:val="24"/>
          <w:szCs w:val="24"/>
        </w:rPr>
        <w:t>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4E3703" w:rsidRPr="004E3703" w:rsidRDefault="004E3703" w:rsidP="004E37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2601"/>
        <w:gridCol w:w="4301"/>
        <w:gridCol w:w="1165"/>
      </w:tblGrid>
      <w:tr w:rsidR="004E3703" w:rsidRPr="004E3703" w:rsidTr="004E3703">
        <w:tc>
          <w:tcPr>
            <w:tcW w:w="2487" w:type="dxa"/>
            <w:shd w:val="clear" w:color="auto" w:fill="auto"/>
            <w:vAlign w:val="center"/>
          </w:tcPr>
          <w:p w:rsidR="004E3703" w:rsidRPr="004E3703" w:rsidRDefault="004E3703" w:rsidP="004E37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4E3703" w:rsidRPr="004E3703" w:rsidRDefault="004E3703" w:rsidP="004E37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4E3703" w:rsidRPr="004E3703" w:rsidRDefault="004E3703" w:rsidP="004E37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4E3703" w:rsidRPr="004E3703" w:rsidRDefault="004E3703" w:rsidP="004E37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E3703" w:rsidRPr="004E3703" w:rsidRDefault="004E3703" w:rsidP="004E37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4E3703" w:rsidRPr="004E3703" w:rsidTr="004E3703">
        <w:trPr>
          <w:trHeight w:val="1125"/>
        </w:trPr>
        <w:tc>
          <w:tcPr>
            <w:tcW w:w="2487" w:type="dxa"/>
            <w:shd w:val="clear" w:color="auto" w:fill="auto"/>
          </w:tcPr>
          <w:p w:rsid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</w:t>
            </w: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01" w:type="dxa"/>
            <w:shd w:val="clear" w:color="auto" w:fill="auto"/>
          </w:tcPr>
          <w:p w:rsidR="004E3703" w:rsidRPr="004E3703" w:rsidRDefault="004E3703" w:rsidP="00751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1399">
              <w:rPr>
                <w:rFonts w:ascii="Times New Roman" w:hAnsi="Times New Roman" w:cs="Times New Roman"/>
                <w:sz w:val="24"/>
                <w:szCs w:val="24"/>
              </w:rPr>
              <w:t>Играем в шахматы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1" w:type="dxa"/>
            <w:shd w:val="clear" w:color="auto" w:fill="auto"/>
          </w:tcPr>
          <w:p w:rsidR="004E3703" w:rsidRPr="004E3703" w:rsidRDefault="004E3703" w:rsidP="004E3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личностного и и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теллектуального развития  дошкольн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ков посредствам  игры  в шахматы.</w:t>
            </w:r>
          </w:p>
        </w:tc>
        <w:tc>
          <w:tcPr>
            <w:tcW w:w="1165" w:type="dxa"/>
            <w:shd w:val="clear" w:color="auto" w:fill="auto"/>
          </w:tcPr>
          <w:p w:rsidR="004E3703" w:rsidRPr="004E3703" w:rsidRDefault="00751399" w:rsidP="004E3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03" w:rsidRPr="004E3703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4E3703" w:rsidRPr="004E3703" w:rsidTr="004E3703">
        <w:trPr>
          <w:trHeight w:val="2828"/>
        </w:trPr>
        <w:tc>
          <w:tcPr>
            <w:tcW w:w="2487" w:type="dxa"/>
            <w:vMerge w:val="restart"/>
            <w:shd w:val="clear" w:color="auto" w:fill="auto"/>
          </w:tcPr>
          <w:p w:rsid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proofErr w:type="spellEnd"/>
            <w:proofErr w:type="gramEnd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</w:t>
            </w:r>
          </w:p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01" w:type="dxa"/>
            <w:shd w:val="clear" w:color="auto" w:fill="auto"/>
          </w:tcPr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Компьютоша</w:t>
            </w:r>
            <w:proofErr w:type="spellEnd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4301" w:type="dxa"/>
            <w:shd w:val="clear" w:color="auto" w:fill="auto"/>
          </w:tcPr>
          <w:p w:rsidR="004E3703" w:rsidRPr="004E3703" w:rsidRDefault="004E3703" w:rsidP="004E37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акой прогресс и модернизация не </w:t>
            </w:r>
            <w:proofErr w:type="gramStart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proofErr w:type="gramEnd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 xml:space="preserve"> без информационных техн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логий. Мы должны научить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с с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мого детства и на всех этапах образ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не бояться и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</w:t>
            </w:r>
            <w:proofErr w:type="gramStart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научить ею пользоваться</w:t>
            </w:r>
            <w:proofErr w:type="gramEnd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, с ней работать и правильно распор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 xml:space="preserve">жаться. Это невозможно сделать без </w:t>
            </w:r>
            <w:proofErr w:type="gramStart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4E3703">
              <w:rPr>
                <w:rFonts w:ascii="Times New Roman" w:hAnsi="Times New Roman" w:cs="Times New Roman"/>
                <w:sz w:val="24"/>
                <w:szCs w:val="24"/>
              </w:rPr>
              <w:t xml:space="preserve"> ИКТ в сфере образования и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4E3703" w:rsidRPr="004E3703" w:rsidRDefault="00751399" w:rsidP="004E3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03" w:rsidRPr="004E3703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4E3703" w:rsidRPr="004E3703" w:rsidTr="004E3703">
        <w:trPr>
          <w:trHeight w:val="1227"/>
        </w:trPr>
        <w:tc>
          <w:tcPr>
            <w:tcW w:w="2487" w:type="dxa"/>
            <w:vMerge/>
            <w:shd w:val="clear" w:color="auto" w:fill="auto"/>
          </w:tcPr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исследователь»</w:t>
            </w:r>
          </w:p>
        </w:tc>
        <w:tc>
          <w:tcPr>
            <w:tcW w:w="4301" w:type="dxa"/>
            <w:shd w:val="clear" w:color="auto" w:fill="auto"/>
          </w:tcPr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основного целостного мировидения ребенка дошкольного возраста средс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вами физического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4E3703" w:rsidRPr="004E3703" w:rsidRDefault="00751399" w:rsidP="004E3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03" w:rsidRPr="004E3703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4E3703" w:rsidRPr="004E3703" w:rsidTr="00E70DCD">
        <w:tc>
          <w:tcPr>
            <w:tcW w:w="2487" w:type="dxa"/>
            <w:vMerge/>
            <w:shd w:val="clear" w:color="auto" w:fill="auto"/>
          </w:tcPr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:rsidR="004E3703" w:rsidRPr="004E3703" w:rsidRDefault="004E3703" w:rsidP="00751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1399">
              <w:rPr>
                <w:rFonts w:ascii="Times New Roman" w:hAnsi="Times New Roman" w:cs="Times New Roman"/>
                <w:sz w:val="24"/>
                <w:szCs w:val="24"/>
              </w:rPr>
              <w:t>Экономическое обр</w:t>
            </w:r>
            <w:r w:rsidR="007513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399">
              <w:rPr>
                <w:rFonts w:ascii="Times New Roman" w:hAnsi="Times New Roman" w:cs="Times New Roman"/>
                <w:sz w:val="24"/>
                <w:szCs w:val="24"/>
              </w:rPr>
              <w:t>зование дошкольн</w:t>
            </w:r>
            <w:r w:rsidR="007513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39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1" w:type="dxa"/>
            <w:shd w:val="clear" w:color="auto" w:fill="auto"/>
          </w:tcPr>
          <w:p w:rsidR="004E3703" w:rsidRPr="004E3703" w:rsidRDefault="004E3703" w:rsidP="004E37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03">
              <w:rPr>
                <w:rFonts w:ascii="Times New Roman" w:hAnsi="Times New Roman" w:cs="Times New Roman"/>
                <w:sz w:val="24"/>
                <w:szCs w:val="24"/>
              </w:rPr>
              <w:t>Формирование базисных компонентов личности, позволяющих в дальнейшем присваивать практический и духовный опыт социального взаимодействия субъектов в правовом пространстве государства.</w:t>
            </w:r>
          </w:p>
        </w:tc>
        <w:tc>
          <w:tcPr>
            <w:tcW w:w="1165" w:type="dxa"/>
            <w:shd w:val="clear" w:color="auto" w:fill="auto"/>
          </w:tcPr>
          <w:p w:rsidR="004E3703" w:rsidRPr="004E3703" w:rsidRDefault="00751399" w:rsidP="004E3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703" w:rsidRPr="004E3703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</w:tbl>
    <w:p w:rsidR="004E3703" w:rsidRPr="004E3703" w:rsidRDefault="004E3703" w:rsidP="004E3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28D" w:rsidRPr="004E3703" w:rsidRDefault="00B1328D" w:rsidP="004E37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328D" w:rsidRPr="004E3703" w:rsidSect="004E37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3703"/>
    <w:rsid w:val="001B775E"/>
    <w:rsid w:val="004E3703"/>
    <w:rsid w:val="00751399"/>
    <w:rsid w:val="00B1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2020-10-25T14:11:00Z</dcterms:created>
  <dcterms:modified xsi:type="dcterms:W3CDTF">2021-06-05T13:46:00Z</dcterms:modified>
</cp:coreProperties>
</file>